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243E3" w14:textId="77777777" w:rsidR="007E183B" w:rsidRPr="007E183B" w:rsidRDefault="007E183B" w:rsidP="007E183B">
      <w:pPr>
        <w:spacing w:line="276" w:lineRule="auto"/>
        <w:jc w:val="both"/>
        <w:rPr>
          <w:rFonts w:ascii="Times New Roman" w:eastAsia="Calibri" w:hAnsi="Times New Roman" w:cs="Times New Roman"/>
          <w:b/>
          <w:bCs/>
          <w:smallCaps/>
          <w:kern w:val="0"/>
          <w:sz w:val="24"/>
          <w:szCs w:val="24"/>
          <w:lang w:eastAsia="lt-LT"/>
          <w14:ligatures w14:val="none"/>
        </w:rPr>
      </w:pPr>
    </w:p>
    <w:p w14:paraId="3B44079C" w14:textId="77777777" w:rsidR="007E183B" w:rsidRDefault="007E183B" w:rsidP="007E183B">
      <w:pPr>
        <w:keepNext/>
        <w:keepLines/>
        <w:pBdr>
          <w:bottom w:val="single" w:sz="4" w:space="1" w:color="2F5496"/>
        </w:pBdr>
        <w:spacing w:before="120" w:after="0" w:line="240" w:lineRule="auto"/>
        <w:jc w:val="right"/>
        <w:outlineLvl w:val="1"/>
        <w:rPr>
          <w:rFonts w:asciiTheme="majorHAnsi" w:eastAsia="Calibri" w:hAnsiTheme="majorHAnsi" w:cstheme="majorHAnsi"/>
          <w:color w:val="2F5496" w:themeColor="accent1" w:themeShade="BF"/>
          <w:kern w:val="0"/>
          <w:sz w:val="20"/>
          <w:szCs w:val="20"/>
          <w:lang w:eastAsia="lt-LT"/>
          <w14:ligatures w14:val="none"/>
        </w:rPr>
      </w:pPr>
      <w:bookmarkStart w:id="0" w:name="_Toc124848542"/>
      <w:bookmarkStart w:id="1" w:name="_Ref38291223"/>
      <w:bookmarkStart w:id="2" w:name="_Ref38291334"/>
      <w:bookmarkStart w:id="3" w:name="_Ref38533412"/>
      <w:bookmarkStart w:id="4" w:name="_Toc197935339"/>
      <w:r w:rsidRPr="00EF1B25">
        <w:rPr>
          <w:rFonts w:ascii="Calibri Light" w:eastAsia="Times New Roman" w:hAnsi="Calibri Light" w:cs="Calibri Light"/>
          <w:color w:val="2F5496"/>
          <w:kern w:val="0"/>
          <w:sz w:val="20"/>
          <w:szCs w:val="20"/>
          <w:lang w:eastAsia="lt-LT"/>
          <w14:ligatures w14:val="none"/>
        </w:rPr>
        <w:t xml:space="preserve">Specialiųjų pirkimo sąlygų </w:t>
      </w:r>
      <w:r>
        <w:rPr>
          <w:rFonts w:ascii="Calibri Light" w:eastAsia="Times New Roman" w:hAnsi="Calibri Light" w:cs="Calibri Light"/>
          <w:color w:val="2F5496"/>
          <w:kern w:val="0"/>
          <w:sz w:val="20"/>
          <w:szCs w:val="20"/>
          <w:lang w:eastAsia="lt-LT"/>
          <w14:ligatures w14:val="none"/>
        </w:rPr>
        <w:t>5</w:t>
      </w:r>
      <w:r w:rsidRPr="00EF1B25">
        <w:rPr>
          <w:rFonts w:ascii="Calibri Light" w:eastAsia="Times New Roman" w:hAnsi="Calibri Light" w:cs="Calibri Light"/>
          <w:color w:val="2F5496"/>
          <w:kern w:val="0"/>
          <w:sz w:val="20"/>
          <w:szCs w:val="20"/>
          <w:lang w:eastAsia="lt-LT"/>
          <w14:ligatures w14:val="none"/>
        </w:rPr>
        <w:t xml:space="preserve"> </w:t>
      </w:r>
      <w:r w:rsidRPr="007E183B">
        <w:rPr>
          <w:rFonts w:ascii="Calibri Light" w:eastAsia="Times New Roman" w:hAnsi="Calibri Light" w:cs="Calibri Light"/>
          <w:color w:val="2F5496" w:themeColor="accent1" w:themeShade="BF"/>
          <w:kern w:val="0"/>
          <w:sz w:val="20"/>
          <w:szCs w:val="20"/>
          <w:lang w:eastAsia="lt-LT"/>
          <w14:ligatures w14:val="none"/>
        </w:rPr>
        <w:t>priedas „</w:t>
      </w:r>
      <w:r w:rsidRPr="007E183B">
        <w:rPr>
          <w:rFonts w:asciiTheme="majorHAnsi" w:eastAsia="Calibri" w:hAnsiTheme="majorHAnsi" w:cstheme="majorHAnsi"/>
          <w:color w:val="2F5496" w:themeColor="accent1" w:themeShade="BF"/>
          <w:kern w:val="0"/>
          <w:sz w:val="20"/>
          <w:szCs w:val="20"/>
          <w:lang w:eastAsia="lt-LT"/>
          <w14:ligatures w14:val="none"/>
        </w:rPr>
        <w:t>Tiekėjų kvalifikacijos reikalavimai ir reikalavimai laikytis kokybės vadybos sistemos</w:t>
      </w:r>
    </w:p>
    <w:p w14:paraId="538B4BEC" w14:textId="1A7FFE1B" w:rsidR="007E183B" w:rsidRPr="00EF1B25" w:rsidRDefault="007E183B" w:rsidP="007E183B">
      <w:pPr>
        <w:keepNext/>
        <w:keepLines/>
        <w:pBdr>
          <w:bottom w:val="single" w:sz="4" w:space="1" w:color="2F5496"/>
        </w:pBdr>
        <w:spacing w:before="120" w:after="0" w:line="240" w:lineRule="auto"/>
        <w:jc w:val="right"/>
        <w:outlineLvl w:val="1"/>
        <w:rPr>
          <w:rFonts w:ascii="Calibri Light" w:eastAsia="Times New Roman" w:hAnsi="Calibri Light" w:cs="Calibri Light"/>
          <w:color w:val="2F5496"/>
          <w:kern w:val="0"/>
          <w:sz w:val="20"/>
          <w:szCs w:val="20"/>
          <w:lang w:eastAsia="lt-LT"/>
          <w14:ligatures w14:val="none"/>
        </w:rPr>
      </w:pPr>
      <w:r w:rsidRPr="007E183B">
        <w:rPr>
          <w:rFonts w:asciiTheme="majorHAnsi" w:eastAsia="Calibri" w:hAnsiTheme="majorHAnsi" w:cstheme="majorHAnsi"/>
          <w:color w:val="2F5496" w:themeColor="accent1" w:themeShade="BF"/>
          <w:kern w:val="0"/>
          <w:sz w:val="20"/>
          <w:szCs w:val="20"/>
          <w:lang w:eastAsia="lt-LT"/>
          <w14:ligatures w14:val="none"/>
        </w:rPr>
        <w:t xml:space="preserve"> ir (arba) aplinkos apsaugos vadybos sistemos standa</w:t>
      </w:r>
      <w:r>
        <w:rPr>
          <w:rFonts w:asciiTheme="majorHAnsi" w:eastAsia="Calibri" w:hAnsiTheme="majorHAnsi" w:cstheme="majorHAnsi"/>
          <w:color w:val="2F5496" w:themeColor="accent1" w:themeShade="BF"/>
          <w:kern w:val="0"/>
          <w:sz w:val="20"/>
          <w:szCs w:val="20"/>
          <w:lang w:eastAsia="lt-LT"/>
          <w14:ligatures w14:val="none"/>
        </w:rPr>
        <w:t>rtų</w:t>
      </w:r>
      <w:r w:rsidRPr="00EF1B25">
        <w:rPr>
          <w:rFonts w:ascii="Calibri Light" w:eastAsia="Times New Roman" w:hAnsi="Calibri Light" w:cs="Calibri Light"/>
          <w:color w:val="2F5496"/>
          <w:kern w:val="0"/>
          <w:sz w:val="20"/>
          <w:szCs w:val="20"/>
          <w:lang w:eastAsia="lt-LT"/>
          <w14:ligatures w14:val="none"/>
        </w:rPr>
        <w:t>“</w:t>
      </w:r>
      <w:bookmarkEnd w:id="0"/>
    </w:p>
    <w:bookmarkEnd w:id="1"/>
    <w:bookmarkEnd w:id="2"/>
    <w:bookmarkEnd w:id="3"/>
    <w:bookmarkEnd w:id="4"/>
    <w:p w14:paraId="641A0641" w14:textId="77777777" w:rsidR="007E183B" w:rsidRPr="007E183B" w:rsidRDefault="007E183B" w:rsidP="007E183B">
      <w:pPr>
        <w:spacing w:line="276" w:lineRule="auto"/>
        <w:jc w:val="right"/>
        <w:rPr>
          <w:rFonts w:ascii="Times New Roman" w:eastAsia="Calibri" w:hAnsi="Times New Roman" w:cs="Times New Roman"/>
          <w:b/>
          <w:bCs/>
          <w:smallCaps/>
          <w:kern w:val="0"/>
          <w:sz w:val="24"/>
          <w:szCs w:val="24"/>
          <w:lang w:eastAsia="lt-LT"/>
          <w14:ligatures w14:val="none"/>
        </w:rPr>
      </w:pPr>
    </w:p>
    <w:p w14:paraId="556EE5F8" w14:textId="77777777" w:rsidR="007E183B" w:rsidRPr="007E183B" w:rsidRDefault="007E183B" w:rsidP="007E183B">
      <w:pPr>
        <w:numPr>
          <w:ilvl w:val="1"/>
          <w:numId w:val="0"/>
        </w:numPr>
        <w:spacing w:after="240" w:line="240" w:lineRule="auto"/>
        <w:jc w:val="center"/>
        <w:rPr>
          <w:rFonts w:ascii="Times New Roman" w:eastAsia="Calibri" w:hAnsi="Times New Roman" w:cs="Times New Roman"/>
          <w:b/>
          <w:bCs/>
          <w:caps/>
          <w:smallCaps/>
          <w:color w:val="404040"/>
          <w:spacing w:val="20"/>
          <w:kern w:val="0"/>
          <w:sz w:val="24"/>
          <w:szCs w:val="24"/>
          <w:lang w:eastAsia="lt-LT"/>
          <w14:ligatures w14:val="none"/>
        </w:rPr>
      </w:pPr>
      <w:r w:rsidRPr="007E183B">
        <w:rPr>
          <w:rFonts w:ascii="Times New Roman" w:eastAsia="Calibri" w:hAnsi="Times New Roman" w:cs="Times New Roman"/>
          <w:b/>
          <w:bCs/>
          <w:caps/>
          <w:smallCaps/>
          <w:color w:val="404040"/>
          <w:spacing w:val="20"/>
          <w:kern w:val="0"/>
          <w:sz w:val="24"/>
          <w:szCs w:val="24"/>
          <w:lang w:eastAsia="lt-LT"/>
          <w14:ligatures w14:val="none"/>
        </w:rPr>
        <w:t xml:space="preserve">TIEKĖJŲ KVALIFIKACIJOS REIKALAVIMAI IR REIKALAVIMAI LAIKYTIS </w:t>
      </w:r>
      <w:r w:rsidRPr="007E183B">
        <w:rPr>
          <w:rFonts w:ascii="Times New Roman" w:eastAsia="Calibri" w:hAnsi="Times New Roman" w:cs="Times New Roman"/>
          <w:b/>
          <w:bCs/>
          <w:caps/>
          <w:color w:val="404040"/>
          <w:spacing w:val="20"/>
          <w:kern w:val="0"/>
          <w:sz w:val="24"/>
          <w:szCs w:val="24"/>
          <w14:ligatures w14:val="none"/>
        </w:rPr>
        <w:t>KOKYBĖS VADYBOS SISTEMOS IR (ARBA) APLINKOS APSAUGOS VADYBOS SISTEMOS STANDARTŲ</w:t>
      </w:r>
    </w:p>
    <w:p w14:paraId="1A794CB0" w14:textId="77777777" w:rsidR="007E183B" w:rsidRPr="007E183B" w:rsidRDefault="007E183B" w:rsidP="007E183B">
      <w:pPr>
        <w:spacing w:before="60" w:after="60" w:line="256" w:lineRule="auto"/>
        <w:jc w:val="center"/>
        <w:rPr>
          <w:rFonts w:ascii="Times New Roman" w:eastAsia="Calibri" w:hAnsi="Times New Roman" w:cs="Times New Roman"/>
          <w:b/>
          <w:bCs/>
          <w:kern w:val="0"/>
          <w:sz w:val="24"/>
          <w:szCs w:val="24"/>
          <w:lang w:eastAsia="lt-LT"/>
          <w14:ligatures w14:val="none"/>
        </w:rPr>
      </w:pPr>
      <w:r w:rsidRPr="007E183B">
        <w:rPr>
          <w:rFonts w:ascii="Times New Roman" w:eastAsia="Calibri" w:hAnsi="Times New Roman" w:cs="Times New Roman"/>
          <w:b/>
          <w:bCs/>
          <w:kern w:val="0"/>
          <w:sz w:val="24"/>
          <w:szCs w:val="24"/>
          <w:lang w:eastAsia="lt-LT"/>
          <w14:ligatures w14:val="none"/>
        </w:rPr>
        <w:t>Tiekėjų kvalifikacijos reikalavimai</w:t>
      </w:r>
    </w:p>
    <w:p w14:paraId="3A7FBD80" w14:textId="77777777" w:rsidR="007E183B" w:rsidRPr="007E183B" w:rsidRDefault="007E183B" w:rsidP="007E183B">
      <w:pPr>
        <w:spacing w:after="0" w:line="240" w:lineRule="auto"/>
        <w:ind w:firstLine="567"/>
        <w:jc w:val="both"/>
        <w:rPr>
          <w:rFonts w:ascii="Times New Roman" w:eastAsia="Calibri" w:hAnsi="Times New Roman" w:cs="Times New Roman"/>
          <w:i/>
          <w:color w:val="7030A0"/>
          <w:kern w:val="0"/>
          <w:sz w:val="24"/>
          <w:szCs w:val="24"/>
          <w14:ligatures w14:val="none"/>
        </w:rPr>
      </w:pPr>
    </w:p>
    <w:p w14:paraId="5195AEDE" w14:textId="77777777" w:rsidR="007E183B" w:rsidRPr="007E183B" w:rsidRDefault="007E183B" w:rsidP="007E183B">
      <w:pPr>
        <w:numPr>
          <w:ilvl w:val="0"/>
          <w:numId w:val="3"/>
        </w:numPr>
        <w:tabs>
          <w:tab w:val="left" w:pos="1560"/>
        </w:tabs>
        <w:spacing w:after="0" w:line="240" w:lineRule="auto"/>
        <w:ind w:firstLine="1134"/>
        <w:contextualSpacing/>
        <w:jc w:val="both"/>
        <w:rPr>
          <w:rFonts w:ascii="Times New Roman" w:eastAsia="Calibri" w:hAnsi="Times New Roman" w:cs="Times New Roman"/>
          <w:iCs/>
          <w:kern w:val="0"/>
          <w:sz w:val="24"/>
          <w:szCs w:val="24"/>
          <w14:ligatures w14:val="none"/>
        </w:rPr>
      </w:pPr>
      <w:r w:rsidRPr="007E183B">
        <w:rPr>
          <w:rFonts w:ascii="Times New Roman" w:eastAsia="Calibri" w:hAnsi="Times New Roman" w:cs="Times New Roman"/>
          <w:iCs/>
          <w:kern w:val="0"/>
          <w:sz w:val="24"/>
          <w:szCs w:val="24"/>
          <w14:ligatures w14:val="none"/>
        </w:rPr>
        <w:t xml:space="preserve">Tiekėjo kvalifikacija turi atitikti šiame priede nustatytus reikalavimus kvalifikacijai. </w:t>
      </w:r>
    </w:p>
    <w:p w14:paraId="76624C8B" w14:textId="77777777" w:rsidR="007E183B" w:rsidRPr="007E183B" w:rsidRDefault="007E183B" w:rsidP="007E183B">
      <w:pPr>
        <w:numPr>
          <w:ilvl w:val="0"/>
          <w:numId w:val="3"/>
        </w:numPr>
        <w:tabs>
          <w:tab w:val="left" w:pos="1560"/>
        </w:tabs>
        <w:spacing w:after="0" w:line="240" w:lineRule="auto"/>
        <w:ind w:firstLine="1134"/>
        <w:contextualSpacing/>
        <w:jc w:val="both"/>
        <w:rPr>
          <w:rFonts w:ascii="Times New Roman" w:eastAsia="Calibri" w:hAnsi="Times New Roman" w:cs="Times New Roman"/>
          <w:iCs/>
          <w:kern w:val="0"/>
          <w:sz w:val="24"/>
          <w:szCs w:val="24"/>
          <w14:ligatures w14:val="none"/>
        </w:rPr>
      </w:pPr>
      <w:r w:rsidRPr="007E183B">
        <w:rPr>
          <w:rFonts w:ascii="Times New Roman" w:eastAsia="Calibri" w:hAnsi="Times New Roman" w:cs="Times New Roman"/>
          <w:iCs/>
          <w:kern w:val="0"/>
          <w:sz w:val="24"/>
          <w:szCs w:val="24"/>
          <w14:ligatures w14:val="none"/>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341F5ECB" w14:textId="77777777" w:rsidR="007E183B" w:rsidRPr="007E183B" w:rsidRDefault="007E183B" w:rsidP="007E183B">
      <w:pPr>
        <w:numPr>
          <w:ilvl w:val="0"/>
          <w:numId w:val="3"/>
        </w:numPr>
        <w:tabs>
          <w:tab w:val="left" w:pos="1560"/>
        </w:tabs>
        <w:spacing w:after="0" w:line="240" w:lineRule="auto"/>
        <w:ind w:firstLine="1134"/>
        <w:contextualSpacing/>
        <w:jc w:val="both"/>
        <w:rPr>
          <w:rFonts w:ascii="Times New Roman" w:eastAsia="Calibri" w:hAnsi="Times New Roman" w:cs="Times New Roman"/>
          <w:iCs/>
          <w:kern w:val="0"/>
          <w:sz w:val="24"/>
          <w:szCs w:val="24"/>
          <w14:ligatures w14:val="none"/>
        </w:rPr>
      </w:pPr>
      <w:r w:rsidRPr="007E183B">
        <w:rPr>
          <w:rFonts w:ascii="Times New Roman" w:eastAsia="Calibri" w:hAnsi="Times New Roman" w:cs="Times New Roman"/>
          <w:iCs/>
          <w:kern w:val="0"/>
          <w:sz w:val="24"/>
          <w:szCs w:val="24"/>
          <w14:ligatures w14:val="none"/>
        </w:rPr>
        <w:t xml:space="preserve">Reikalaujamą kvalifikaciją tiekėjai (ar jų personalas) privalo būti įgiję iki pasiūlymų pateikimo termino pabaigos. </w:t>
      </w:r>
    </w:p>
    <w:p w14:paraId="3284539C" w14:textId="77777777" w:rsidR="007E183B" w:rsidRPr="007E183B" w:rsidRDefault="007E183B" w:rsidP="007E183B">
      <w:pPr>
        <w:numPr>
          <w:ilvl w:val="0"/>
          <w:numId w:val="3"/>
        </w:numPr>
        <w:tabs>
          <w:tab w:val="left" w:pos="1560"/>
        </w:tabs>
        <w:spacing w:after="0" w:line="240" w:lineRule="auto"/>
        <w:ind w:firstLine="1134"/>
        <w:contextualSpacing/>
        <w:jc w:val="both"/>
        <w:rPr>
          <w:rFonts w:ascii="Times New Roman" w:eastAsia="Calibri" w:hAnsi="Times New Roman" w:cs="Times New Roman"/>
          <w:iCs/>
          <w:kern w:val="0"/>
          <w:sz w:val="24"/>
          <w:szCs w:val="24"/>
          <w14:ligatures w14:val="none"/>
        </w:rPr>
      </w:pPr>
      <w:r w:rsidRPr="007E183B">
        <w:rPr>
          <w:rFonts w:ascii="Times New Roman" w:eastAsia="Calibri" w:hAnsi="Times New Roman" w:cs="Times New Roman"/>
          <w:iCs/>
          <w:kern w:val="0"/>
          <w:sz w:val="24"/>
          <w:szCs w:val="24"/>
          <w14:ligatures w14:val="none"/>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išdavimo[1]. </w:t>
      </w:r>
    </w:p>
    <w:p w14:paraId="1988548D" w14:textId="027CE84F" w:rsidR="007E183B" w:rsidRPr="007E183B" w:rsidRDefault="007E183B" w:rsidP="007E183B">
      <w:pPr>
        <w:numPr>
          <w:ilvl w:val="0"/>
          <w:numId w:val="3"/>
        </w:numPr>
        <w:tabs>
          <w:tab w:val="left" w:pos="1560"/>
        </w:tabs>
        <w:spacing w:after="0" w:line="240" w:lineRule="auto"/>
        <w:ind w:firstLine="1134"/>
        <w:contextualSpacing/>
        <w:jc w:val="both"/>
        <w:rPr>
          <w:rFonts w:ascii="Times New Roman" w:eastAsia="Calibri" w:hAnsi="Times New Roman" w:cs="Times New Roman"/>
          <w:iCs/>
          <w:kern w:val="0"/>
          <w:sz w:val="24"/>
          <w:szCs w:val="24"/>
          <w14:ligatures w14:val="none"/>
        </w:rPr>
      </w:pPr>
      <w:r w:rsidRPr="007E183B">
        <w:rPr>
          <w:rFonts w:ascii="Times New Roman" w:eastAsia="Calibri" w:hAnsi="Times New Roman" w:cs="Times New Roman"/>
          <w:iCs/>
          <w:kern w:val="0"/>
          <w:sz w:val="24"/>
          <w:szCs w:val="24"/>
          <w14:ligatures w14:val="none"/>
        </w:rPr>
        <w:t>Keliam</w:t>
      </w:r>
      <w:r w:rsidR="00CB1C04">
        <w:rPr>
          <w:rFonts w:ascii="Times New Roman" w:eastAsia="Calibri" w:hAnsi="Times New Roman" w:cs="Times New Roman"/>
          <w:iCs/>
          <w:kern w:val="0"/>
          <w:sz w:val="24"/>
          <w:szCs w:val="24"/>
          <w14:ligatures w14:val="none"/>
        </w:rPr>
        <w:t>as</w:t>
      </w:r>
      <w:r w:rsidRPr="007E183B">
        <w:rPr>
          <w:rFonts w:ascii="Times New Roman" w:eastAsia="Calibri" w:hAnsi="Times New Roman" w:cs="Times New Roman"/>
          <w:iCs/>
          <w:kern w:val="0"/>
          <w:sz w:val="24"/>
          <w:szCs w:val="24"/>
          <w14:ligatures w14:val="none"/>
        </w:rPr>
        <w:t xml:space="preserve"> ši</w:t>
      </w:r>
      <w:r w:rsidR="00CB1C04">
        <w:rPr>
          <w:rFonts w:ascii="Times New Roman" w:eastAsia="Calibri" w:hAnsi="Times New Roman" w:cs="Times New Roman"/>
          <w:iCs/>
          <w:kern w:val="0"/>
          <w:sz w:val="24"/>
          <w:szCs w:val="24"/>
          <w14:ligatures w14:val="none"/>
        </w:rPr>
        <w:t>s</w:t>
      </w:r>
      <w:r w:rsidRPr="007E183B">
        <w:rPr>
          <w:rFonts w:ascii="Times New Roman" w:eastAsia="Calibri" w:hAnsi="Times New Roman" w:cs="Times New Roman"/>
          <w:iCs/>
          <w:kern w:val="0"/>
          <w:sz w:val="24"/>
          <w:szCs w:val="24"/>
          <w14:ligatures w14:val="none"/>
        </w:rPr>
        <w:t xml:space="preserve"> reikalavima</w:t>
      </w:r>
      <w:r w:rsidR="00CB1C04">
        <w:rPr>
          <w:rFonts w:ascii="Times New Roman" w:eastAsia="Calibri" w:hAnsi="Times New Roman" w:cs="Times New Roman"/>
          <w:iCs/>
          <w:kern w:val="0"/>
          <w:sz w:val="24"/>
          <w:szCs w:val="24"/>
          <w14:ligatures w14:val="none"/>
        </w:rPr>
        <w:t>s</w:t>
      </w:r>
      <w:r w:rsidRPr="007E183B">
        <w:rPr>
          <w:rFonts w:ascii="Times New Roman" w:eastAsia="Calibri" w:hAnsi="Times New Roman" w:cs="Times New Roman"/>
          <w:iCs/>
          <w:kern w:val="0"/>
          <w:sz w:val="24"/>
          <w:szCs w:val="24"/>
          <w14:ligatures w14:val="none"/>
        </w:rPr>
        <w:t>:</w:t>
      </w:r>
    </w:p>
    <w:p w14:paraId="1E2066A3" w14:textId="77777777" w:rsidR="007E183B" w:rsidRPr="007E183B" w:rsidRDefault="007E183B" w:rsidP="007E183B">
      <w:pPr>
        <w:spacing w:after="0" w:line="240" w:lineRule="auto"/>
        <w:jc w:val="both"/>
        <w:rPr>
          <w:rFonts w:ascii="Times New Roman" w:eastAsia="Calibri" w:hAnsi="Times New Roman" w:cs="Times New Roman"/>
          <w:b/>
          <w:bCs/>
          <w:kern w:val="0"/>
          <w:sz w:val="24"/>
          <w:szCs w:val="24"/>
          <w:lang w:eastAsia="lt-LT"/>
          <w14:ligatures w14:val="none"/>
        </w:rPr>
      </w:pPr>
    </w:p>
    <w:tbl>
      <w:tblPr>
        <w:tblStyle w:val="Lentelstinklelis2"/>
        <w:tblW w:w="14029" w:type="dxa"/>
        <w:tblInd w:w="0" w:type="dxa"/>
        <w:tblLook w:val="04A0" w:firstRow="1" w:lastRow="0" w:firstColumn="1" w:lastColumn="0" w:noHBand="0" w:noVBand="1"/>
      </w:tblPr>
      <w:tblGrid>
        <w:gridCol w:w="846"/>
        <w:gridCol w:w="7513"/>
        <w:gridCol w:w="5670"/>
      </w:tblGrid>
      <w:tr w:rsidR="007E183B" w:rsidRPr="007E183B" w14:paraId="45293878" w14:textId="77777777" w:rsidTr="007E183B">
        <w:tc>
          <w:tcPr>
            <w:tcW w:w="846" w:type="dxa"/>
            <w:shd w:val="clear" w:color="auto" w:fill="B4C6E7"/>
          </w:tcPr>
          <w:p w14:paraId="5C0E44A5" w14:textId="77777777" w:rsidR="007E183B" w:rsidRPr="007E183B" w:rsidRDefault="007E183B" w:rsidP="007E183B">
            <w:pPr>
              <w:ind w:firstLine="24"/>
              <w:rPr>
                <w:rFonts w:hAnsi="Times New Roman" w:cs="Times New Roman"/>
                <w:b/>
                <w:bCs/>
                <w:sz w:val="24"/>
                <w:szCs w:val="24"/>
              </w:rPr>
            </w:pPr>
            <w:r w:rsidRPr="007E183B">
              <w:rPr>
                <w:rFonts w:hAnsi="Times New Roman" w:cs="Times New Roman"/>
                <w:b/>
                <w:bCs/>
                <w:sz w:val="24"/>
                <w:szCs w:val="24"/>
              </w:rPr>
              <w:t>Eil. Nr.</w:t>
            </w:r>
          </w:p>
        </w:tc>
        <w:tc>
          <w:tcPr>
            <w:tcW w:w="7513" w:type="dxa"/>
            <w:shd w:val="clear" w:color="auto" w:fill="B4C6E7"/>
          </w:tcPr>
          <w:p w14:paraId="2A6C4815" w14:textId="77777777" w:rsidR="007E183B" w:rsidRPr="007E183B" w:rsidRDefault="007E183B" w:rsidP="007E183B">
            <w:pPr>
              <w:ind w:firstLine="24"/>
              <w:rPr>
                <w:rFonts w:hAnsi="Times New Roman" w:cs="Times New Roman"/>
                <w:b/>
                <w:bCs/>
                <w:sz w:val="24"/>
                <w:szCs w:val="24"/>
              </w:rPr>
            </w:pPr>
            <w:r w:rsidRPr="007E183B">
              <w:rPr>
                <w:rFonts w:hAnsi="Times New Roman" w:cs="Times New Roman"/>
                <w:b/>
                <w:bCs/>
                <w:sz w:val="24"/>
                <w:szCs w:val="24"/>
              </w:rPr>
              <w:t>Kvalifikacijos reikalavimas</w:t>
            </w:r>
          </w:p>
        </w:tc>
        <w:tc>
          <w:tcPr>
            <w:tcW w:w="5670" w:type="dxa"/>
            <w:shd w:val="clear" w:color="auto" w:fill="B4C6E7"/>
          </w:tcPr>
          <w:p w14:paraId="171614D0" w14:textId="77777777" w:rsidR="007E183B" w:rsidRPr="007E183B" w:rsidRDefault="007E183B" w:rsidP="007E183B">
            <w:pPr>
              <w:ind w:firstLine="24"/>
              <w:rPr>
                <w:rFonts w:hAnsi="Times New Roman" w:cs="Times New Roman"/>
                <w:b/>
                <w:bCs/>
                <w:sz w:val="24"/>
                <w:szCs w:val="24"/>
              </w:rPr>
            </w:pPr>
            <w:r w:rsidRPr="007E183B">
              <w:rPr>
                <w:rFonts w:hAnsi="Times New Roman" w:cs="Times New Roman"/>
                <w:b/>
                <w:bCs/>
                <w:sz w:val="24"/>
                <w:szCs w:val="24"/>
              </w:rPr>
              <w:t>Atitiktį reikalavimui įrodantys dokumentai</w:t>
            </w:r>
          </w:p>
        </w:tc>
      </w:tr>
      <w:tr w:rsidR="007E183B" w:rsidRPr="007E183B" w14:paraId="5BDA54C9" w14:textId="77777777" w:rsidTr="007E183B">
        <w:tc>
          <w:tcPr>
            <w:tcW w:w="846" w:type="dxa"/>
            <w:shd w:val="clear" w:color="auto" w:fill="D9E2F3"/>
          </w:tcPr>
          <w:p w14:paraId="59682351" w14:textId="77777777" w:rsidR="007E183B" w:rsidRPr="007E183B" w:rsidRDefault="007E183B" w:rsidP="007E183B">
            <w:pPr>
              <w:numPr>
                <w:ilvl w:val="0"/>
                <w:numId w:val="1"/>
              </w:numPr>
              <w:ind w:left="33"/>
              <w:contextualSpacing/>
              <w:rPr>
                <w:rFonts w:hAnsi="Times New Roman" w:cs="Times New Roman"/>
                <w:b/>
                <w:bCs/>
                <w:sz w:val="24"/>
                <w:szCs w:val="24"/>
              </w:rPr>
            </w:pPr>
          </w:p>
        </w:tc>
        <w:tc>
          <w:tcPr>
            <w:tcW w:w="13183" w:type="dxa"/>
            <w:gridSpan w:val="2"/>
            <w:tcBorders>
              <w:top w:val="single" w:sz="4" w:space="0" w:color="000000"/>
              <w:left w:val="single" w:sz="4" w:space="0" w:color="000000"/>
              <w:bottom w:val="single" w:sz="4" w:space="0" w:color="000000"/>
            </w:tcBorders>
            <w:shd w:val="clear" w:color="auto" w:fill="D9E2F3"/>
          </w:tcPr>
          <w:p w14:paraId="0B1FBE75" w14:textId="77777777" w:rsidR="007E183B" w:rsidRPr="007E183B" w:rsidRDefault="007E183B" w:rsidP="007E183B">
            <w:pPr>
              <w:rPr>
                <w:rFonts w:hAnsi="Times New Roman" w:cs="Times New Roman"/>
                <w:b/>
                <w:bCs/>
                <w:i/>
                <w:iCs/>
                <w:sz w:val="24"/>
                <w:szCs w:val="24"/>
              </w:rPr>
            </w:pPr>
            <w:r w:rsidRPr="007E183B">
              <w:rPr>
                <w:rFonts w:hAnsi="Times New Roman" w:cs="Times New Roman"/>
                <w:b/>
                <w:bCs/>
                <w:i/>
                <w:iCs/>
                <w:color w:val="000000"/>
                <w:sz w:val="24"/>
                <w:szCs w:val="24"/>
              </w:rPr>
              <w:t>Techninis ir profesinis pajėgumas</w:t>
            </w:r>
          </w:p>
        </w:tc>
      </w:tr>
      <w:tr w:rsidR="007E183B" w:rsidRPr="007E183B" w14:paraId="61A649F0" w14:textId="77777777" w:rsidTr="007E183B">
        <w:tc>
          <w:tcPr>
            <w:tcW w:w="846" w:type="dxa"/>
          </w:tcPr>
          <w:p w14:paraId="61F38B65" w14:textId="77777777" w:rsidR="007E183B" w:rsidRPr="007E183B" w:rsidRDefault="007E183B" w:rsidP="007E183B">
            <w:pPr>
              <w:numPr>
                <w:ilvl w:val="1"/>
                <w:numId w:val="1"/>
              </w:numPr>
              <w:ind w:left="33"/>
              <w:contextualSpacing/>
              <w:rPr>
                <w:rFonts w:hAnsi="Times New Roman" w:cs="Times New Roman"/>
                <w:b/>
                <w:bCs/>
                <w:sz w:val="24"/>
                <w:szCs w:val="24"/>
              </w:rPr>
            </w:pPr>
          </w:p>
        </w:tc>
        <w:tc>
          <w:tcPr>
            <w:tcW w:w="7513" w:type="dxa"/>
            <w:tcBorders>
              <w:top w:val="single" w:sz="4" w:space="0" w:color="000000"/>
              <w:left w:val="single" w:sz="4" w:space="0" w:color="000000"/>
              <w:bottom w:val="single" w:sz="4" w:space="0" w:color="000000"/>
              <w:right w:val="single" w:sz="4" w:space="0" w:color="000000"/>
            </w:tcBorders>
          </w:tcPr>
          <w:p w14:paraId="1551231A" w14:textId="1A685F29" w:rsidR="00BC66FF" w:rsidRDefault="00BC66FF" w:rsidP="007E183B">
            <w:pPr>
              <w:rPr>
                <w:rFonts w:hAnsi="Times New Roman" w:cs="Times New Roman"/>
                <w:sz w:val="24"/>
                <w:szCs w:val="24"/>
              </w:rPr>
            </w:pPr>
            <w:r>
              <w:rPr>
                <w:rFonts w:hAnsi="Times New Roman" w:cs="Times New Roman"/>
                <w:sz w:val="24"/>
                <w:szCs w:val="24"/>
              </w:rPr>
              <w:t xml:space="preserve">1.1. </w:t>
            </w:r>
            <w:r w:rsidRPr="00BC66FF">
              <w:rPr>
                <w:rFonts w:hAnsi="Times New Roman" w:cs="Times New Roman"/>
                <w:sz w:val="24"/>
                <w:szCs w:val="24"/>
              </w:rPr>
              <w:t>Tiekėjas</w:t>
            </w:r>
            <w:r>
              <w:rPr>
                <w:rStyle w:val="Puslapioinaosnuoroda"/>
                <w:rFonts w:hAnsi="Times New Roman" w:cs="Times New Roman"/>
                <w:sz w:val="24"/>
                <w:szCs w:val="24"/>
              </w:rPr>
              <w:footnoteReference w:id="1"/>
            </w:r>
            <w:r w:rsidRPr="00BC66FF">
              <w:rPr>
                <w:rFonts w:hAnsi="Times New Roman" w:cs="Times New Roman"/>
                <w:sz w:val="24"/>
                <w:szCs w:val="24"/>
              </w:rPr>
              <w:t xml:space="preserve"> per paskutinius 3 (trejus) metus iki pasiūlymo pateikimo termino pabaigos yra tinkamai suteikęs vienos informacinės sistemos kūrimo ir diegimo ar tobulinimo, ar palaikymo paslaugas, kurių vertė yra ne mažesnė kaip </w:t>
            </w:r>
            <w:r>
              <w:rPr>
                <w:rFonts w:hAnsi="Times New Roman" w:cs="Times New Roman"/>
                <w:sz w:val="24"/>
                <w:szCs w:val="24"/>
              </w:rPr>
              <w:t>20</w:t>
            </w:r>
            <w:r w:rsidRPr="00BC66FF">
              <w:rPr>
                <w:rFonts w:hAnsi="Times New Roman" w:cs="Times New Roman"/>
                <w:sz w:val="24"/>
                <w:szCs w:val="24"/>
              </w:rPr>
              <w:t xml:space="preserve"> </w:t>
            </w:r>
            <w:r>
              <w:rPr>
                <w:rFonts w:hAnsi="Times New Roman" w:cs="Times New Roman"/>
                <w:sz w:val="24"/>
                <w:szCs w:val="24"/>
              </w:rPr>
              <w:t>000</w:t>
            </w:r>
            <w:r w:rsidRPr="00BC66FF">
              <w:rPr>
                <w:rFonts w:hAnsi="Times New Roman" w:cs="Times New Roman"/>
                <w:sz w:val="24"/>
                <w:szCs w:val="24"/>
              </w:rPr>
              <w:t xml:space="preserve"> Eur be PVM. (Kai pirkimo objektas yra nedalus) </w:t>
            </w:r>
          </w:p>
          <w:p w14:paraId="0C8415AA" w14:textId="37508B48" w:rsidR="00BC66FF" w:rsidRDefault="00BC66FF" w:rsidP="007E183B">
            <w:pPr>
              <w:rPr>
                <w:rFonts w:hAnsi="Times New Roman" w:cs="Times New Roman"/>
                <w:sz w:val="24"/>
                <w:szCs w:val="24"/>
              </w:rPr>
            </w:pPr>
            <w:r>
              <w:rPr>
                <w:rFonts w:hAnsi="Times New Roman" w:cs="Times New Roman"/>
                <w:sz w:val="24"/>
                <w:szCs w:val="24"/>
              </w:rPr>
              <w:t xml:space="preserve">1.2. </w:t>
            </w:r>
            <w:r w:rsidRPr="00BC66FF">
              <w:rPr>
                <w:rFonts w:hAnsi="Times New Roman" w:cs="Times New Roman"/>
                <w:sz w:val="24"/>
                <w:szCs w:val="24"/>
              </w:rPr>
              <w:t xml:space="preserve">Tiekėjas per paskutinius 3 (trejus) metus iki pasiūlymo pateikimo termino pabaigos pagal vieną ar daugiau sutarčių turi būti suteikęs </w:t>
            </w:r>
            <w:r w:rsidRPr="00BC66FF">
              <w:rPr>
                <w:rFonts w:hAnsi="Times New Roman" w:cs="Times New Roman"/>
                <w:sz w:val="24"/>
                <w:szCs w:val="24"/>
              </w:rPr>
              <w:lastRenderedPageBreak/>
              <w:t xml:space="preserve">informacinių sistemų priežiūros ar modifikavimo paslaugų už ne mažesnė kaip </w:t>
            </w:r>
            <w:r>
              <w:rPr>
                <w:rFonts w:hAnsi="Times New Roman" w:cs="Times New Roman"/>
                <w:sz w:val="24"/>
                <w:szCs w:val="24"/>
              </w:rPr>
              <w:t>20</w:t>
            </w:r>
            <w:r w:rsidRPr="00BC66FF">
              <w:rPr>
                <w:rFonts w:hAnsi="Times New Roman" w:cs="Times New Roman"/>
                <w:sz w:val="24"/>
                <w:szCs w:val="24"/>
              </w:rPr>
              <w:t xml:space="preserve"> </w:t>
            </w:r>
            <w:r>
              <w:rPr>
                <w:rFonts w:hAnsi="Times New Roman" w:cs="Times New Roman"/>
                <w:sz w:val="24"/>
                <w:szCs w:val="24"/>
              </w:rPr>
              <w:t>000</w:t>
            </w:r>
            <w:r w:rsidRPr="00BC66FF">
              <w:rPr>
                <w:rFonts w:hAnsi="Times New Roman" w:cs="Times New Roman"/>
                <w:sz w:val="24"/>
                <w:szCs w:val="24"/>
              </w:rPr>
              <w:t xml:space="preserve"> Eur be PVM vertę. (Kai pirkimo objektas yra dalus)</w:t>
            </w:r>
          </w:p>
          <w:p w14:paraId="06B04067" w14:textId="77777777" w:rsidR="007E183B" w:rsidRPr="007E183B" w:rsidRDefault="007E183B" w:rsidP="007E183B">
            <w:pPr>
              <w:widowControl w:val="0"/>
              <w:rPr>
                <w:rFonts w:eastAsia="Times New Roman" w:hAnsi="Times New Roman" w:cs="Times New Roman"/>
                <w:i/>
                <w:color w:val="000000"/>
                <w:sz w:val="24"/>
                <w:szCs w:val="24"/>
              </w:rPr>
            </w:pPr>
            <w:r w:rsidRPr="007E183B">
              <w:rPr>
                <w:rFonts w:eastAsia="Times New Roman" w:hAnsi="Times New Roman" w:cs="Times New Roman"/>
                <w:i/>
                <w:color w:val="000000"/>
                <w:sz w:val="24"/>
                <w:szCs w:val="24"/>
              </w:rPr>
              <w:t>Pastabos</w:t>
            </w:r>
            <w:r w:rsidRPr="007E183B">
              <w:rPr>
                <w:rFonts w:eastAsia="Times New Roman" w:hAnsi="Times New Roman" w:cs="Times New Roman"/>
                <w:color w:val="000000"/>
                <w:sz w:val="24"/>
                <w:szCs w:val="24"/>
              </w:rPr>
              <w:t xml:space="preserve">: </w:t>
            </w:r>
          </w:p>
          <w:p w14:paraId="32A3533C" w14:textId="748178AC" w:rsidR="007E183B" w:rsidRPr="007E183B" w:rsidRDefault="007E183B" w:rsidP="007E183B">
            <w:pPr>
              <w:numPr>
                <w:ilvl w:val="0"/>
                <w:numId w:val="2"/>
              </w:numPr>
              <w:tabs>
                <w:tab w:val="left" w:pos="175"/>
              </w:tabs>
              <w:ind w:left="33" w:hanging="33"/>
              <w:contextualSpacing/>
              <w:rPr>
                <w:rFonts w:eastAsia="Times New Roman" w:hAnsi="Times New Roman" w:cs="Times New Roman"/>
                <w:sz w:val="24"/>
                <w:szCs w:val="24"/>
                <w:lang w:eastAsia="lt-LT"/>
              </w:rPr>
            </w:pPr>
            <w:r w:rsidRPr="007E183B">
              <w:rPr>
                <w:rFonts w:eastAsia="Times New Roman" w:hAnsi="Times New Roman" w:cs="Times New Roman"/>
                <w:i/>
                <w:iCs/>
                <w:sz w:val="24"/>
                <w:szCs w:val="24"/>
                <w:lang w:eastAsia="lt-LT"/>
              </w:rPr>
              <w:t xml:space="preserve">tiekėjas gali teikti informaciją apie suteiktas paslaugas, kurios pradėtos ir baigtos teikti per paskutinius </w:t>
            </w:r>
            <w:r w:rsidR="005254D9">
              <w:rPr>
                <w:rFonts w:eastAsia="Times New Roman" w:hAnsi="Times New Roman" w:cs="Times New Roman"/>
                <w:i/>
                <w:iCs/>
                <w:sz w:val="24"/>
                <w:szCs w:val="24"/>
                <w:lang w:eastAsia="lt-LT"/>
              </w:rPr>
              <w:t>3</w:t>
            </w:r>
            <w:r w:rsidRPr="007E183B">
              <w:rPr>
                <w:rFonts w:eastAsia="Times New Roman" w:hAnsi="Times New Roman" w:cs="Times New Roman"/>
                <w:i/>
                <w:iCs/>
                <w:sz w:val="24"/>
                <w:szCs w:val="24"/>
                <w:lang w:eastAsia="lt-LT"/>
              </w:rPr>
              <w:t xml:space="preserve"> metus;</w:t>
            </w:r>
          </w:p>
          <w:p w14:paraId="3EBCF7E5" w14:textId="25FF61C3" w:rsidR="007E183B" w:rsidRPr="007E183B" w:rsidRDefault="007E183B" w:rsidP="007E183B">
            <w:pPr>
              <w:numPr>
                <w:ilvl w:val="0"/>
                <w:numId w:val="2"/>
              </w:numPr>
              <w:tabs>
                <w:tab w:val="left" w:pos="175"/>
              </w:tabs>
              <w:ind w:left="33" w:hanging="33"/>
              <w:contextualSpacing/>
              <w:rPr>
                <w:rFonts w:eastAsia="Times New Roman" w:hAnsi="Times New Roman" w:cs="Times New Roman"/>
                <w:i/>
                <w:sz w:val="24"/>
                <w:szCs w:val="24"/>
                <w:lang w:eastAsia="lt-LT"/>
              </w:rPr>
            </w:pPr>
            <w:r w:rsidRPr="007E183B">
              <w:rPr>
                <w:rFonts w:eastAsia="Times New Roman" w:hAnsi="Times New Roman" w:cs="Times New Roman"/>
                <w:i/>
                <w:iCs/>
                <w:sz w:val="24"/>
                <w:szCs w:val="24"/>
                <w:lang w:eastAsia="lt-LT"/>
              </w:rPr>
              <w:t xml:space="preserve">tiekėjas gali teikti informaciją apie dar nebaigtų vykdyti sutarčių jau įvykdytas dalis (suteiktas paslaugas), tokiu atveju laikoma, kad jo patirtis atitinka keliamą reikalavimą, jei per paskutinius </w:t>
            </w:r>
            <w:r w:rsidR="005254D9">
              <w:rPr>
                <w:rFonts w:eastAsia="Times New Roman" w:hAnsi="Times New Roman" w:cs="Times New Roman"/>
                <w:i/>
                <w:iCs/>
                <w:sz w:val="24"/>
                <w:szCs w:val="24"/>
                <w:lang w:eastAsia="lt-LT"/>
              </w:rPr>
              <w:t>3</w:t>
            </w:r>
            <w:r w:rsidRPr="007E183B">
              <w:rPr>
                <w:rFonts w:eastAsia="Times New Roman" w:hAnsi="Times New Roman" w:cs="Times New Roman"/>
                <w:i/>
                <w:iCs/>
                <w:sz w:val="24"/>
                <w:szCs w:val="24"/>
                <w:lang w:eastAsia="lt-LT"/>
              </w:rPr>
              <w:t xml:space="preserve"> metus iki pasiūlymo pateikimo termino pabaigos </w:t>
            </w:r>
            <w:r w:rsidRPr="007E183B">
              <w:rPr>
                <w:rFonts w:eastAsia="Times New Roman" w:hAnsi="Times New Roman" w:cs="Times New Roman"/>
                <w:i/>
                <w:sz w:val="24"/>
                <w:szCs w:val="24"/>
                <w:lang w:eastAsia="lt-LT"/>
              </w:rPr>
              <w:t>suteikęs reikalavime nurodytų paslaugų už ne mažiau kaip nurodyta;</w:t>
            </w:r>
          </w:p>
          <w:p w14:paraId="727ED086" w14:textId="77777777" w:rsidR="007E183B" w:rsidRPr="007E183B" w:rsidRDefault="007E183B" w:rsidP="007E183B">
            <w:pPr>
              <w:rPr>
                <w:rFonts w:hAnsi="Times New Roman" w:cs="Times New Roman"/>
                <w:b/>
                <w:bCs/>
                <w:sz w:val="24"/>
                <w:szCs w:val="24"/>
              </w:rPr>
            </w:pPr>
            <w:r w:rsidRPr="007E183B">
              <w:rPr>
                <w:rFonts w:eastAsia="Times New Roman" w:hAnsi="Times New Roman" w:cs="Times New Roman"/>
                <w:i/>
                <w:sz w:val="24"/>
                <w:szCs w:val="24"/>
              </w:rPr>
              <w:t xml:space="preserve">- tiekėjui nedraudžiama remtis sutartimi, kurią tiekėjas vykdė ne vienas, bet kartu su kitais ūkio subjektais. Tačiau </w:t>
            </w:r>
            <w:r w:rsidRPr="007E183B">
              <w:rPr>
                <w:rFonts w:eastAsia="Times New Roman" w:hAnsi="Times New Roman" w:cs="Times New Roman"/>
                <w:i/>
                <w:iCs/>
                <w:sz w:val="24"/>
                <w:szCs w:val="24"/>
              </w:rPr>
              <w:t xml:space="preserve">tokiu atveju </w:t>
            </w:r>
            <w:r w:rsidRPr="007E183B">
              <w:rPr>
                <w:rFonts w:eastAsia="Times New Roman" w:hAnsi="Times New Roman" w:cs="Times New Roman"/>
                <w:i/>
                <w:sz w:val="24"/>
                <w:szCs w:val="24"/>
              </w:rPr>
              <w:t xml:space="preserve">bus vertinami būtent konkretaus </w:t>
            </w:r>
            <w:r w:rsidRPr="007E183B">
              <w:rPr>
                <w:rFonts w:eastAsia="Times New Roman" w:hAnsi="Times New Roman" w:cs="Times New Roman"/>
                <w:i/>
                <w:iCs/>
                <w:sz w:val="24"/>
                <w:szCs w:val="24"/>
              </w:rPr>
              <w:t>ūkio subjekto</w:t>
            </w:r>
            <w:r w:rsidRPr="007E183B">
              <w:rPr>
                <w:rFonts w:eastAsia="Times New Roman" w:hAnsi="Times New Roman" w:cs="Times New Roman"/>
                <w:i/>
                <w:sz w:val="24"/>
                <w:szCs w:val="24"/>
              </w:rPr>
              <w:t>, dalyvaujančio viešajame pirkime, suteiktos paslaugos, jų apimtis, vertė, o ne visas vykdytos sutarties objektas.</w:t>
            </w:r>
          </w:p>
        </w:tc>
        <w:tc>
          <w:tcPr>
            <w:tcW w:w="5670" w:type="dxa"/>
            <w:tcBorders>
              <w:top w:val="single" w:sz="4" w:space="0" w:color="000000"/>
              <w:left w:val="single" w:sz="4" w:space="0" w:color="000000"/>
              <w:bottom w:val="single" w:sz="4" w:space="0" w:color="000000"/>
              <w:right w:val="single" w:sz="4" w:space="0" w:color="000000"/>
            </w:tcBorders>
          </w:tcPr>
          <w:p w14:paraId="061297B3" w14:textId="2D90DE1E" w:rsidR="007E183B" w:rsidRPr="007E183B" w:rsidRDefault="007E183B" w:rsidP="007E183B">
            <w:pPr>
              <w:tabs>
                <w:tab w:val="center" w:pos="4513"/>
                <w:tab w:val="right" w:pos="9026"/>
              </w:tabs>
              <w:rPr>
                <w:rFonts w:hAnsi="Times New Roman" w:cs="Times New Roman"/>
                <w:strike/>
                <w:sz w:val="24"/>
                <w:szCs w:val="24"/>
              </w:rPr>
            </w:pPr>
            <w:r w:rsidRPr="007E183B">
              <w:rPr>
                <w:rFonts w:hAnsi="Times New Roman" w:cs="Times New Roman"/>
                <w:bCs/>
                <w:sz w:val="24"/>
                <w:szCs w:val="24"/>
              </w:rPr>
              <w:lastRenderedPageBreak/>
              <w:t xml:space="preserve">Suteiktų paslaugų sąrašas, parengtas pagal specialiųjų pirkimo sąlygų </w:t>
            </w:r>
            <w:r>
              <w:rPr>
                <w:rFonts w:hAnsi="Times New Roman" w:cs="Times New Roman"/>
                <w:bCs/>
                <w:sz w:val="24"/>
                <w:szCs w:val="24"/>
              </w:rPr>
              <w:t>6</w:t>
            </w:r>
            <w:r w:rsidRPr="007E183B">
              <w:rPr>
                <w:rFonts w:hAnsi="Times New Roman" w:cs="Times New Roman"/>
                <w:bCs/>
                <w:sz w:val="24"/>
                <w:szCs w:val="24"/>
              </w:rPr>
              <w:t xml:space="preserve"> priedą „Suteiktų paslaugų sąrašas“. </w:t>
            </w:r>
          </w:p>
          <w:p w14:paraId="12525A9D" w14:textId="77777777" w:rsidR="007E183B" w:rsidRPr="007E183B" w:rsidRDefault="007E183B" w:rsidP="007E183B">
            <w:pPr>
              <w:tabs>
                <w:tab w:val="left" w:pos="709"/>
              </w:tabs>
              <w:rPr>
                <w:rFonts w:eastAsia="Times New Roman" w:hAnsi="Times New Roman" w:cs="Times New Roman"/>
                <w:sz w:val="24"/>
                <w:szCs w:val="24"/>
              </w:rPr>
            </w:pPr>
          </w:p>
          <w:p w14:paraId="7C6AEF6E" w14:textId="77777777" w:rsidR="007E183B" w:rsidRPr="007E183B" w:rsidRDefault="007E183B" w:rsidP="007E183B">
            <w:pPr>
              <w:rPr>
                <w:rFonts w:hAnsi="Times New Roman" w:cs="Times New Roman"/>
                <w:b/>
                <w:color w:val="FF0000"/>
                <w:sz w:val="24"/>
                <w:szCs w:val="24"/>
              </w:rPr>
            </w:pPr>
          </w:p>
          <w:p w14:paraId="2D704A38" w14:textId="77777777" w:rsidR="007E183B" w:rsidRPr="007E183B" w:rsidRDefault="007E183B" w:rsidP="007E183B">
            <w:pPr>
              <w:rPr>
                <w:rFonts w:hAnsi="Times New Roman" w:cs="Times New Roman"/>
                <w:b/>
                <w:color w:val="FF0000"/>
                <w:sz w:val="24"/>
                <w:szCs w:val="24"/>
              </w:rPr>
            </w:pPr>
          </w:p>
          <w:p w14:paraId="47DC188A" w14:textId="77777777" w:rsidR="007E183B" w:rsidRPr="007E183B" w:rsidRDefault="007E183B" w:rsidP="007E183B">
            <w:pPr>
              <w:rPr>
                <w:rFonts w:hAnsi="Times New Roman" w:cs="Times New Roman"/>
                <w:b/>
                <w:bCs/>
                <w:sz w:val="24"/>
                <w:szCs w:val="24"/>
              </w:rPr>
            </w:pPr>
          </w:p>
        </w:tc>
      </w:tr>
    </w:tbl>
    <w:p w14:paraId="436F53EE" w14:textId="77777777" w:rsidR="007E183B" w:rsidRPr="007E183B" w:rsidRDefault="007E183B" w:rsidP="007E183B">
      <w:pPr>
        <w:spacing w:before="60" w:after="60" w:line="256" w:lineRule="auto"/>
        <w:jc w:val="both"/>
        <w:rPr>
          <w:rFonts w:ascii="Times New Roman" w:eastAsia="Calibri" w:hAnsi="Times New Roman" w:cs="Times New Roman"/>
          <w:b/>
          <w:bCs/>
          <w:kern w:val="0"/>
          <w:sz w:val="24"/>
          <w:szCs w:val="24"/>
          <w:lang w:eastAsia="lt-LT"/>
          <w14:ligatures w14:val="none"/>
        </w:rPr>
      </w:pPr>
    </w:p>
    <w:p w14:paraId="20F39FD7" w14:textId="77777777" w:rsidR="007E183B" w:rsidRPr="007E183B" w:rsidRDefault="007E183B" w:rsidP="007E183B">
      <w:pPr>
        <w:spacing w:before="60" w:after="60" w:line="256" w:lineRule="auto"/>
        <w:jc w:val="both"/>
        <w:rPr>
          <w:rFonts w:ascii="Times New Roman" w:eastAsia="Calibri" w:hAnsi="Times New Roman" w:cs="Times New Roman"/>
          <w:b/>
          <w:bCs/>
          <w:kern w:val="0"/>
          <w:sz w:val="24"/>
          <w:szCs w:val="24"/>
          <w14:ligatures w14:val="none"/>
        </w:rPr>
      </w:pPr>
      <w:r w:rsidRPr="007E183B">
        <w:rPr>
          <w:rFonts w:ascii="Times New Roman" w:eastAsia="Calibri" w:hAnsi="Times New Roman" w:cs="Times New Roman"/>
          <w:b/>
          <w:bCs/>
          <w:kern w:val="0"/>
          <w:sz w:val="24"/>
          <w:szCs w:val="24"/>
          <w14:ligatures w14:val="none"/>
        </w:rPr>
        <w:t>Tiekėjams keliami reikalavimai dėl kokybės vadybos sistemos ir (ar) aplinkos apsaugos vadybos sistemos standartų reikalavimai</w:t>
      </w:r>
    </w:p>
    <w:p w14:paraId="3D47AE6F" w14:textId="77777777" w:rsidR="007E183B" w:rsidRPr="007E183B" w:rsidRDefault="007E183B" w:rsidP="007E183B">
      <w:pPr>
        <w:spacing w:before="60" w:after="60" w:line="256" w:lineRule="auto"/>
        <w:jc w:val="both"/>
        <w:rPr>
          <w:rFonts w:ascii="Times New Roman" w:eastAsia="Calibri" w:hAnsi="Times New Roman" w:cs="Times New Roman"/>
          <w:b/>
          <w:bCs/>
          <w:kern w:val="0"/>
          <w:sz w:val="24"/>
          <w:szCs w:val="24"/>
          <w14:ligatures w14:val="none"/>
        </w:rPr>
      </w:pPr>
    </w:p>
    <w:p w14:paraId="01FB9C10" w14:textId="77777777" w:rsidR="007E183B" w:rsidRPr="007E183B" w:rsidRDefault="007E183B" w:rsidP="007E183B">
      <w:pPr>
        <w:tabs>
          <w:tab w:val="left" w:pos="1560"/>
        </w:tabs>
        <w:spacing w:after="0" w:line="20" w:lineRule="atLeast"/>
        <w:ind w:firstLine="1134"/>
        <w:contextualSpacing/>
        <w:jc w:val="both"/>
        <w:rPr>
          <w:rFonts w:ascii="Times New Roman" w:eastAsia="Calibri" w:hAnsi="Times New Roman" w:cs="Times New Roman"/>
          <w:kern w:val="0"/>
          <w:sz w:val="24"/>
          <w:szCs w:val="24"/>
          <w:lang w:eastAsia="lt-LT"/>
          <w14:ligatures w14:val="none"/>
        </w:rPr>
      </w:pPr>
      <w:r w:rsidRPr="007E183B">
        <w:rPr>
          <w:rFonts w:ascii="Times New Roman" w:eastAsia="Calibri" w:hAnsi="Times New Roman" w:cs="Times New Roman"/>
          <w:kern w:val="0"/>
          <w:sz w:val="24"/>
          <w:szCs w:val="24"/>
          <w14:ligatures w14:val="none"/>
        </w:rPr>
        <w:t>Perkančioji organizacija nereikalauja, kad tiekėjai laikytųsi k</w:t>
      </w:r>
      <w:r w:rsidRPr="007E183B">
        <w:rPr>
          <w:rFonts w:ascii="Times New Roman" w:eastAsia="Calibri" w:hAnsi="Times New Roman" w:cs="Times New Roman"/>
          <w:iCs/>
          <w:kern w:val="0"/>
          <w:sz w:val="24"/>
          <w:szCs w:val="24"/>
          <w14:ligatures w14:val="none"/>
        </w:rPr>
        <w:t>okybės vadybos sistemos ir (arba) aplinkos apsaugos vadybos sistemos standartų.</w:t>
      </w:r>
    </w:p>
    <w:p w14:paraId="2C9ECD15" w14:textId="77777777" w:rsidR="007E183B" w:rsidRPr="007E183B" w:rsidRDefault="007E183B" w:rsidP="007E183B">
      <w:pPr>
        <w:spacing w:line="276" w:lineRule="auto"/>
        <w:jc w:val="both"/>
        <w:rPr>
          <w:rFonts w:ascii="Times New Roman" w:eastAsia="Calibri" w:hAnsi="Times New Roman" w:cs="Times New Roman"/>
          <w:b/>
          <w:bCs/>
          <w:smallCaps/>
          <w:kern w:val="0"/>
          <w:sz w:val="24"/>
          <w:szCs w:val="24"/>
          <w:lang w:eastAsia="lt-LT"/>
          <w14:ligatures w14:val="none"/>
        </w:rPr>
      </w:pPr>
    </w:p>
    <w:p w14:paraId="632E6C1B" w14:textId="506D9FCE" w:rsidR="007E183B" w:rsidRPr="007E183B" w:rsidRDefault="007E183B" w:rsidP="007E183B">
      <w:pPr>
        <w:spacing w:line="276" w:lineRule="auto"/>
        <w:jc w:val="center"/>
        <w:rPr>
          <w:rFonts w:ascii="Times New Roman" w:eastAsia="Calibri" w:hAnsi="Times New Roman" w:cs="Times New Roman"/>
          <w:b/>
          <w:bCs/>
          <w:smallCaps/>
          <w:kern w:val="0"/>
          <w:sz w:val="24"/>
          <w:szCs w:val="24"/>
          <w:lang w:eastAsia="lt-LT"/>
          <w14:ligatures w14:val="none"/>
        </w:rPr>
      </w:pPr>
      <w:r w:rsidRPr="007E183B">
        <w:rPr>
          <w:rFonts w:ascii="Times New Roman" w:eastAsia="Calibri" w:hAnsi="Times New Roman" w:cs="Times New Roman"/>
          <w:kern w:val="0"/>
          <w:sz w:val="24"/>
          <w:szCs w:val="24"/>
          <w:lang w:eastAsia="lt-LT"/>
          <w14:ligatures w14:val="none"/>
        </w:rPr>
        <w:t>__________</w:t>
      </w:r>
      <w:r>
        <w:rPr>
          <w:rFonts w:ascii="Times New Roman" w:eastAsia="Calibri" w:hAnsi="Times New Roman" w:cs="Times New Roman"/>
          <w:kern w:val="0"/>
          <w:sz w:val="24"/>
          <w:szCs w:val="24"/>
          <w:lang w:eastAsia="lt-LT"/>
          <w14:ligatures w14:val="none"/>
        </w:rPr>
        <w:t>_____</w:t>
      </w:r>
    </w:p>
    <w:p w14:paraId="41929AC7" w14:textId="77777777" w:rsidR="00A03E02" w:rsidRDefault="00A03E02"/>
    <w:sectPr w:rsidR="00A03E02" w:rsidSect="007E183B">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8EC8C" w14:textId="77777777" w:rsidR="00081BCD" w:rsidRDefault="00081BCD" w:rsidP="00BC66FF">
      <w:pPr>
        <w:spacing w:after="0" w:line="240" w:lineRule="auto"/>
      </w:pPr>
      <w:r>
        <w:separator/>
      </w:r>
    </w:p>
  </w:endnote>
  <w:endnote w:type="continuationSeparator" w:id="0">
    <w:p w14:paraId="0D85D696" w14:textId="77777777" w:rsidR="00081BCD" w:rsidRDefault="00081BCD" w:rsidP="00BC6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DFD3" w14:textId="77777777" w:rsidR="00081BCD" w:rsidRDefault="00081BCD" w:rsidP="00BC66FF">
      <w:pPr>
        <w:spacing w:after="0" w:line="240" w:lineRule="auto"/>
      </w:pPr>
      <w:r>
        <w:separator/>
      </w:r>
    </w:p>
  </w:footnote>
  <w:footnote w:type="continuationSeparator" w:id="0">
    <w:p w14:paraId="471FA7E0" w14:textId="77777777" w:rsidR="00081BCD" w:rsidRDefault="00081BCD" w:rsidP="00BC66FF">
      <w:pPr>
        <w:spacing w:after="0" w:line="240" w:lineRule="auto"/>
      </w:pPr>
      <w:r>
        <w:continuationSeparator/>
      </w:r>
    </w:p>
  </w:footnote>
  <w:footnote w:id="1">
    <w:p w14:paraId="31175DFE" w14:textId="7833241E" w:rsidR="00BC66FF" w:rsidRPr="009472D0" w:rsidRDefault="00BC66FF">
      <w:pPr>
        <w:pStyle w:val="Puslapioinaostekstas"/>
        <w:rPr>
          <w:rFonts w:ascii="Times New Roman" w:hAnsi="Times New Roman" w:cs="Times New Roman"/>
          <w:sz w:val="24"/>
          <w:szCs w:val="24"/>
        </w:rPr>
      </w:pPr>
      <w:r w:rsidRPr="009472D0">
        <w:rPr>
          <w:rStyle w:val="Puslapioinaosnuoroda"/>
          <w:rFonts w:ascii="Times New Roman" w:hAnsi="Times New Roman" w:cs="Times New Roman"/>
          <w:sz w:val="24"/>
          <w:szCs w:val="24"/>
        </w:rPr>
        <w:footnoteRef/>
      </w:r>
      <w:r w:rsidRPr="009472D0">
        <w:rPr>
          <w:rFonts w:ascii="Times New Roman" w:hAnsi="Times New Roman" w:cs="Times New Roman"/>
          <w:sz w:val="24"/>
          <w:szCs w:val="24"/>
        </w:rPr>
        <w:t xml:space="preserve"> </w:t>
      </w:r>
      <w:r w:rsidRPr="009472D0">
        <w:rPr>
          <w:rFonts w:ascii="Times New Roman" w:hAnsi="Times New Roman" w:cs="Times New Roman"/>
          <w:bCs/>
          <w:sz w:val="24"/>
          <w:szCs w:val="24"/>
        </w:rPr>
        <w:t>Tiekėjų grupės partneriai kartu, subtiekėjai ar kiti asmenys, kurių pajėgumais remiasi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754FB"/>
    <w:multiLevelType w:val="multilevel"/>
    <w:tmpl w:val="D786E8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4804A50"/>
    <w:multiLevelType w:val="hybridMultilevel"/>
    <w:tmpl w:val="33327F9E"/>
    <w:lvl w:ilvl="0" w:tplc="731EC5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470029">
    <w:abstractNumId w:val="0"/>
  </w:num>
  <w:num w:numId="2" w16cid:durableId="872498522">
    <w:abstractNumId w:val="1"/>
  </w:num>
  <w:num w:numId="3" w16cid:durableId="1430270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3B"/>
    <w:rsid w:val="00081BCD"/>
    <w:rsid w:val="000F266E"/>
    <w:rsid w:val="0020411F"/>
    <w:rsid w:val="00270D5D"/>
    <w:rsid w:val="003D3D19"/>
    <w:rsid w:val="005254D9"/>
    <w:rsid w:val="005A6AC0"/>
    <w:rsid w:val="0078457A"/>
    <w:rsid w:val="007E183B"/>
    <w:rsid w:val="008F15A6"/>
    <w:rsid w:val="009472D0"/>
    <w:rsid w:val="00A03E02"/>
    <w:rsid w:val="00AC48E0"/>
    <w:rsid w:val="00BC66FF"/>
    <w:rsid w:val="00CB1C04"/>
    <w:rsid w:val="00D5792C"/>
    <w:rsid w:val="00EE6F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55BCF"/>
  <w15:chartTrackingRefBased/>
  <w15:docId w15:val="{51A7870A-C267-4A69-B6E1-72FB3993F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E18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18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18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18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18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18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18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18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18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18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18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18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18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18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18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18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18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18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18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18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18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18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18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183B"/>
    <w:rPr>
      <w:i/>
      <w:iCs/>
      <w:color w:val="404040" w:themeColor="text1" w:themeTint="BF"/>
    </w:rPr>
  </w:style>
  <w:style w:type="paragraph" w:styleId="Sraopastraipa">
    <w:name w:val="List Paragraph"/>
    <w:basedOn w:val="prastasis"/>
    <w:uiPriority w:val="34"/>
    <w:qFormat/>
    <w:rsid w:val="007E183B"/>
    <w:pPr>
      <w:ind w:left="720"/>
      <w:contextualSpacing/>
    </w:pPr>
  </w:style>
  <w:style w:type="character" w:styleId="Rykuspabraukimas">
    <w:name w:val="Intense Emphasis"/>
    <w:basedOn w:val="Numatytasispastraiposriftas"/>
    <w:uiPriority w:val="21"/>
    <w:qFormat/>
    <w:rsid w:val="007E183B"/>
    <w:rPr>
      <w:i/>
      <w:iCs/>
      <w:color w:val="2F5496" w:themeColor="accent1" w:themeShade="BF"/>
    </w:rPr>
  </w:style>
  <w:style w:type="paragraph" w:styleId="Iskirtacitata">
    <w:name w:val="Intense Quote"/>
    <w:basedOn w:val="prastasis"/>
    <w:next w:val="prastasis"/>
    <w:link w:val="IskirtacitataDiagrama"/>
    <w:uiPriority w:val="30"/>
    <w:qFormat/>
    <w:rsid w:val="007E18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183B"/>
    <w:rPr>
      <w:i/>
      <w:iCs/>
      <w:color w:val="2F5496" w:themeColor="accent1" w:themeShade="BF"/>
    </w:rPr>
  </w:style>
  <w:style w:type="character" w:styleId="Rykinuoroda">
    <w:name w:val="Intense Reference"/>
    <w:basedOn w:val="Numatytasispastraiposriftas"/>
    <w:uiPriority w:val="32"/>
    <w:qFormat/>
    <w:rsid w:val="007E183B"/>
    <w:rPr>
      <w:b/>
      <w:bCs/>
      <w:smallCaps/>
      <w:color w:val="2F5496" w:themeColor="accent1" w:themeShade="BF"/>
      <w:spacing w:val="5"/>
    </w:rPr>
  </w:style>
  <w:style w:type="table" w:customStyle="1" w:styleId="Lentelstinklelis2">
    <w:name w:val="Lentelės tinklelis2"/>
    <w:basedOn w:val="prastojilentel"/>
    <w:next w:val="Lentelstinklelis"/>
    <w:uiPriority w:val="39"/>
    <w:rsid w:val="007E183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E18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254D9"/>
    <w:pPr>
      <w:spacing w:after="0" w:line="240" w:lineRule="auto"/>
    </w:pPr>
  </w:style>
  <w:style w:type="paragraph" w:styleId="Puslapioinaostekstas">
    <w:name w:val="footnote text"/>
    <w:basedOn w:val="prastasis"/>
    <w:link w:val="PuslapioinaostekstasDiagrama"/>
    <w:uiPriority w:val="99"/>
    <w:semiHidden/>
    <w:unhideWhenUsed/>
    <w:rsid w:val="00BC66F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C66FF"/>
    <w:rPr>
      <w:sz w:val="20"/>
      <w:szCs w:val="20"/>
    </w:rPr>
  </w:style>
  <w:style w:type="character" w:styleId="Puslapioinaosnuoroda">
    <w:name w:val="footnote reference"/>
    <w:basedOn w:val="Numatytasispastraiposriftas"/>
    <w:uiPriority w:val="99"/>
    <w:semiHidden/>
    <w:unhideWhenUsed/>
    <w:rsid w:val="00BC66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BF6F2-8213-465A-B3B8-76D256A7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Kupčiūnienė</dc:creator>
  <cp:keywords/>
  <dc:description/>
  <cp:lastModifiedBy>Lina Lelešienė</cp:lastModifiedBy>
  <cp:revision>3</cp:revision>
  <dcterms:created xsi:type="dcterms:W3CDTF">2025-07-30T11:50:00Z</dcterms:created>
  <dcterms:modified xsi:type="dcterms:W3CDTF">2025-07-31T06:25:00Z</dcterms:modified>
</cp:coreProperties>
</file>